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both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附件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2：</w:t>
      </w:r>
    </w:p>
    <w:p>
      <w:pPr>
        <w:jc w:val="both"/>
        <w:rPr>
          <w:rFonts w:hint="eastAsia" w:ascii="宋体" w:hAnsi="宋体"/>
          <w:b/>
          <w:bCs/>
          <w:sz w:val="48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sz w:val="48"/>
        </w:rPr>
        <w:drawing>
          <wp:inline distT="0" distB="0" distL="114300" distR="114300">
            <wp:extent cx="940435" cy="755650"/>
            <wp:effectExtent l="0" t="0" r="12065" b="6350"/>
            <wp:docPr id="2" name="图片 2" descr="海棠标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海棠标志"/>
                    <pic:cNvPicPr>
                      <a:picLocks noChangeAspect="1"/>
                    </pic:cNvPicPr>
                  </pic:nvPicPr>
                  <pic:blipFill>
                    <a:blip r:embed="rId4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435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bCs/>
          <w:sz w:val="48"/>
        </w:rPr>
        <w:drawing>
          <wp:inline distT="0" distB="0" distL="114300" distR="114300">
            <wp:extent cx="3305810" cy="732155"/>
            <wp:effectExtent l="0" t="0" r="8890" b="10795"/>
            <wp:docPr id="1" name="图片 1" descr="职业学院（字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职业学院（字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5810" cy="732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806"/>
        </w:tabs>
        <w:jc w:val="center"/>
        <w:rPr>
          <w:rFonts w:hint="eastAsia" w:ascii="华文中宋" w:hAnsi="华文中宋" w:eastAsia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  <w:t>2016年</w:t>
      </w:r>
      <w:r>
        <w:rPr>
          <w:rFonts w:hint="eastAsia" w:ascii="华文中宋" w:hAnsi="华文中宋" w:eastAsia="华文中宋"/>
          <w:b/>
          <w:bCs/>
          <w:sz w:val="44"/>
          <w:szCs w:val="44"/>
          <w:lang w:eastAsia="zh-CN"/>
        </w:rPr>
        <w:t>勤工俭学名额分配表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922" w:tblpY="267"/>
        <w:tblOverlap w:val="never"/>
        <w:tblW w:w="8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316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2314" w:type="dxa"/>
            <w:vAlign w:val="center"/>
          </w:tcPr>
          <w:p>
            <w:pPr>
              <w:tabs>
                <w:tab w:val="left" w:pos="696"/>
              </w:tabs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学院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中医美容学院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医学技术学院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经济管理学院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全院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合计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</w:tr>
    </w:tbl>
    <w:p>
      <w:pPr>
        <w:rPr>
          <w:rFonts w:hint="eastAsia" w:ascii="华文中宋" w:hAnsi="华文中宋" w:eastAsia="华文中宋" w:cstheme="minorBidi"/>
          <w:b/>
          <w:bCs/>
          <w:kern w:val="2"/>
          <w:sz w:val="32"/>
          <w:szCs w:val="44"/>
          <w:lang w:val="en-US" w:eastAsia="zh-CN" w:bidi="ar-SA"/>
        </w:rPr>
      </w:pPr>
    </w:p>
    <w:p>
      <w:pPr>
        <w:tabs>
          <w:tab w:val="left" w:pos="1206"/>
        </w:tabs>
        <w:jc w:val="left"/>
        <w:rPr>
          <w:rFonts w:hint="eastAsia"/>
          <w:lang w:val="en-US" w:eastAsia="zh-CN"/>
        </w:rPr>
      </w:pPr>
      <w:r>
        <w:rPr>
          <w:rFonts w:hint="eastAsia" w:ascii="华文中宋" w:hAnsi="华文中宋" w:eastAsia="华文中宋" w:cstheme="minorBidi"/>
          <w:b/>
          <w:bCs/>
          <w:kern w:val="2"/>
          <w:sz w:val="32"/>
          <w:szCs w:val="44"/>
          <w:lang w:val="en-US" w:eastAsia="zh-CN" w:bidi="ar-SA"/>
        </w:rPr>
        <w:tab/>
      </w:r>
    </w:p>
    <w:p>
      <w:pPr>
        <w:tabs>
          <w:tab w:val="left" w:pos="1206"/>
        </w:tabs>
        <w:jc w:val="left"/>
        <w:rPr>
          <w:rFonts w:hint="eastAsia"/>
          <w:lang w:val="en-US"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共青团西安海棠职业学院委员会   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D70E6"/>
    <w:rsid w:val="0B9A4499"/>
    <w:rsid w:val="1B6D70E6"/>
    <w:rsid w:val="1C592493"/>
    <w:rsid w:val="1EDF0F38"/>
    <w:rsid w:val="44C11C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2016-04-28T00:47:00Z</dcterms:created>
  <dc:creator>Administrator</dc:creator>
  <cp:lastModifiedBy>Administrator</cp:lastModifiedBy>
  <dcterms:modified xsi:type="dcterms:W3CDTF">2016-04-28T07:22:47Z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